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D2" w:rsidRPr="00702E79" w:rsidRDefault="00187348" w:rsidP="00702E79">
      <w:pPr>
        <w:jc w:val="center"/>
        <w:rPr>
          <w:b/>
          <w:color w:val="C00000"/>
          <w:sz w:val="36"/>
          <w:szCs w:val="36"/>
        </w:rPr>
      </w:pPr>
      <w:r w:rsidRPr="00C37916">
        <w:rPr>
          <w:b/>
          <w:color w:val="C00000"/>
          <w:sz w:val="36"/>
          <w:szCs w:val="36"/>
        </w:rPr>
        <w:t>COMMUNITY SCHOOLS CONNECT!</w:t>
      </w:r>
    </w:p>
    <w:p w:rsidR="00187348" w:rsidRPr="008D4CD2" w:rsidRDefault="00187348" w:rsidP="008D4CD2">
      <w:pPr>
        <w:jc w:val="center"/>
        <w:rPr>
          <w:b/>
          <w:sz w:val="36"/>
          <w:szCs w:val="36"/>
        </w:rPr>
      </w:pPr>
      <w:r w:rsidRPr="00C37916">
        <w:rPr>
          <w:b/>
          <w:color w:val="7030A0"/>
          <w:sz w:val="36"/>
          <w:szCs w:val="36"/>
        </w:rPr>
        <w:t>SEL</w:t>
      </w:r>
      <w:r w:rsidRPr="008D4CD2">
        <w:rPr>
          <w:b/>
          <w:sz w:val="36"/>
          <w:szCs w:val="36"/>
        </w:rPr>
        <w:t xml:space="preserve"> and </w:t>
      </w:r>
      <w:r w:rsidRPr="00C37916">
        <w:rPr>
          <w:b/>
          <w:color w:val="385623" w:themeColor="accent6" w:themeShade="80"/>
          <w:sz w:val="36"/>
          <w:szCs w:val="36"/>
        </w:rPr>
        <w:t>Academic Progress</w:t>
      </w:r>
    </w:p>
    <w:p w:rsidR="008D4CD2" w:rsidRDefault="008D4CD2">
      <w:pPr>
        <w:rPr>
          <w:b/>
          <w:sz w:val="32"/>
          <w:szCs w:val="32"/>
        </w:rPr>
      </w:pPr>
    </w:p>
    <w:p w:rsidR="00CE0762" w:rsidRDefault="00465B73">
      <w:pPr>
        <w:rPr>
          <w:b/>
          <w:sz w:val="32"/>
          <w:szCs w:val="32"/>
        </w:rPr>
      </w:pPr>
      <w:r w:rsidRPr="00465B73">
        <w:rPr>
          <w:b/>
          <w:sz w:val="32"/>
          <w:szCs w:val="32"/>
        </w:rPr>
        <w:t>Activity/Program Planner</w:t>
      </w:r>
    </w:p>
    <w:p w:rsidR="009A627B" w:rsidRDefault="00164218">
      <w:pPr>
        <w:rPr>
          <w:rFonts w:eastAsiaTheme="minorEastAsia"/>
          <w:i/>
          <w:color w:val="000000" w:themeColor="text1"/>
        </w:rPr>
      </w:pPr>
      <w:r w:rsidRPr="00702E79">
        <w:rPr>
          <w:rFonts w:eastAsiaTheme="minorEastAsia"/>
          <w:i/>
          <w:color w:val="000000" w:themeColor="text1"/>
        </w:rPr>
        <w:t xml:space="preserve">If you have a great planning format, this is a resource to check the standards alignment.  </w:t>
      </w:r>
    </w:p>
    <w:p w:rsidR="00702E79" w:rsidRPr="009A627B" w:rsidRDefault="00702E79">
      <w:pPr>
        <w:rPr>
          <w:rFonts w:eastAsiaTheme="minorEastAsia"/>
          <w:b/>
          <w:i/>
          <w:color w:val="7030A0"/>
        </w:rPr>
      </w:pPr>
    </w:p>
    <w:p w:rsidR="00465B73" w:rsidRPr="006F6545" w:rsidRDefault="00465B73">
      <w:pPr>
        <w:rPr>
          <w:b/>
          <w:sz w:val="10"/>
          <w:szCs w:val="10"/>
        </w:rPr>
      </w:pPr>
    </w:p>
    <w:p w:rsidR="00F75E6A" w:rsidRDefault="00F75E6A" w:rsidP="00F75E6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Planner for Extended Day Enriched Learning</w:t>
      </w:r>
      <w:r w:rsidRPr="00810D86">
        <w:rPr>
          <w:rFonts w:ascii="Cambria" w:eastAsia="Cambria" w:hAnsi="Cambria" w:cs="Cambria"/>
          <w:b/>
        </w:rPr>
        <w:tab/>
      </w:r>
    </w:p>
    <w:p w:rsidR="00F75E6A" w:rsidRPr="006F6545" w:rsidRDefault="00F75E6A" w:rsidP="00F75E6A">
      <w:pPr>
        <w:rPr>
          <w:sz w:val="10"/>
          <w:szCs w:val="10"/>
        </w:rPr>
      </w:pPr>
    </w:p>
    <w:p w:rsidR="00F75E6A" w:rsidRDefault="00F75E6A" w:rsidP="00F75E6A">
      <w:r>
        <w:t>Program Title: ___________________________________</w:t>
      </w:r>
    </w:p>
    <w:p w:rsidR="00F75E6A" w:rsidRDefault="00F75E6A" w:rsidP="00F75E6A">
      <w:r>
        <w:t>Instructor: _______________________________________</w:t>
      </w:r>
    </w:p>
    <w:p w:rsidR="00F75E6A" w:rsidRDefault="00F75E6A" w:rsidP="00F75E6A">
      <w:r>
        <w:t>Schedule: _______________________________________</w:t>
      </w:r>
    </w:p>
    <w:p w:rsidR="00F75E6A" w:rsidRDefault="00F75E6A" w:rsidP="00F75E6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703C77" w:rsidRPr="00F4283E" w:rsidRDefault="00703C77" w:rsidP="00F75E6A">
      <w:pPr>
        <w:rPr>
          <w:rFonts w:eastAsia="Cambria"/>
          <w:b/>
        </w:rPr>
      </w:pPr>
      <w:r w:rsidRPr="00F4283E">
        <w:rPr>
          <w:rFonts w:eastAsia="Cambria"/>
          <w:b/>
        </w:rPr>
        <w:t>Resources:</w:t>
      </w:r>
    </w:p>
    <w:p w:rsidR="00703C77" w:rsidRDefault="00703C77" w:rsidP="00F75E6A">
      <w:pPr>
        <w:rPr>
          <w:rFonts w:ascii="Cambria" w:eastAsia="Cambria" w:hAnsi="Cambria" w:cs="Cambria"/>
          <w:u w:val="single"/>
        </w:rPr>
      </w:pPr>
    </w:p>
    <w:p w:rsidR="00703C77" w:rsidRDefault="00703C77" w:rsidP="00F75E6A">
      <w:pPr>
        <w:rPr>
          <w:rFonts w:ascii="Cambria" w:eastAsia="Cambria" w:hAnsi="Cambria" w:cs="Cambria"/>
          <w:u w:val="single"/>
        </w:rPr>
      </w:pPr>
    </w:p>
    <w:p w:rsidR="00703C77" w:rsidRDefault="00703C77" w:rsidP="00F75E6A">
      <w:pPr>
        <w:rPr>
          <w:rFonts w:ascii="Cambria" w:eastAsia="Cambria" w:hAnsi="Cambria" w:cs="Cambria"/>
          <w:u w:val="single"/>
        </w:rPr>
      </w:pPr>
    </w:p>
    <w:p w:rsidR="00F75E6A" w:rsidRPr="00F4283E" w:rsidRDefault="00F75E6A" w:rsidP="00F75E6A">
      <w:pPr>
        <w:rPr>
          <w:rFonts w:ascii="Cambria" w:eastAsia="Cambria" w:hAnsi="Cambria" w:cs="Cambria"/>
          <w:b/>
          <w:sz w:val="36"/>
          <w:szCs w:val="36"/>
        </w:rPr>
      </w:pPr>
      <w:r w:rsidRPr="00F4283E">
        <w:rPr>
          <w:rFonts w:ascii="Cambria" w:eastAsia="Cambria" w:hAnsi="Cambria" w:cs="Cambria"/>
          <w:b/>
          <w:sz w:val="36"/>
          <w:szCs w:val="36"/>
        </w:rPr>
        <w:t>Outcomes</w:t>
      </w:r>
    </w:p>
    <w:p w:rsidR="00FE0B74" w:rsidRPr="006F6545" w:rsidRDefault="00FE0B74" w:rsidP="00F75E6A">
      <w:pPr>
        <w:rPr>
          <w:rFonts w:ascii="Cambria" w:eastAsia="Cambria" w:hAnsi="Cambria" w:cs="Cambria"/>
          <w:b/>
          <w:sz w:val="10"/>
          <w:szCs w:val="10"/>
        </w:rPr>
      </w:pPr>
    </w:p>
    <w:p w:rsidR="00FE0B74" w:rsidRPr="008D7247" w:rsidRDefault="00A12E80" w:rsidP="00FE0B74">
      <w:pPr>
        <w:rPr>
          <w:b/>
          <w:color w:val="7030A0"/>
          <w:sz w:val="28"/>
          <w:szCs w:val="28"/>
        </w:rPr>
      </w:pPr>
      <w:r w:rsidRPr="008D7247">
        <w:rPr>
          <w:b/>
          <w:color w:val="7030A0"/>
          <w:sz w:val="28"/>
          <w:szCs w:val="28"/>
        </w:rPr>
        <w:t>SOCIAL EMOTIONAL LEARNING (SEL)</w:t>
      </w:r>
    </w:p>
    <w:p w:rsidR="00FE0B74" w:rsidRPr="00F4283E" w:rsidRDefault="00FE0B74" w:rsidP="00FE0B74">
      <w:r w:rsidRPr="00F4283E">
        <w:t>Which SEL competencies do you strengthen?</w:t>
      </w:r>
    </w:p>
    <w:p w:rsidR="00FE0B74" w:rsidRPr="00F4283E" w:rsidRDefault="00FE0B74" w:rsidP="00FE0B74">
      <w:r w:rsidRPr="00F4283E">
        <w:t>__empathy  __self-concept  __collaboration __problem-solving __persistence</w:t>
      </w:r>
    </w:p>
    <w:p w:rsidR="00E070D5" w:rsidRPr="00F4283E" w:rsidRDefault="00FE0B74" w:rsidP="00E070D5">
      <w:r w:rsidRPr="00F4283E">
        <w:t>__ ______________________</w:t>
      </w:r>
      <w:r w:rsidR="00E070D5" w:rsidRPr="00F4283E">
        <w:t xml:space="preserve">    __ ______________________</w:t>
      </w:r>
    </w:p>
    <w:p w:rsidR="00FE0B74" w:rsidRPr="00FE0B74" w:rsidRDefault="00FE0B74" w:rsidP="00FE0B74">
      <w:pPr>
        <w:rPr>
          <w:b/>
        </w:rPr>
      </w:pPr>
    </w:p>
    <w:p w:rsidR="00353BA6" w:rsidRDefault="00353BA6" w:rsidP="00FE0B74">
      <w:pPr>
        <w:rPr>
          <w:b/>
        </w:rPr>
      </w:pPr>
    </w:p>
    <w:p w:rsidR="00353BA6" w:rsidRPr="00F4283E" w:rsidRDefault="00FE0B74" w:rsidP="00FE0B74">
      <w:pPr>
        <w:rPr>
          <w:b/>
          <w:color w:val="538135" w:themeColor="accent6" w:themeShade="BF"/>
          <w:sz w:val="28"/>
          <w:szCs w:val="28"/>
        </w:rPr>
      </w:pPr>
      <w:r w:rsidRPr="00F4283E">
        <w:rPr>
          <w:b/>
          <w:color w:val="538135" w:themeColor="accent6" w:themeShade="BF"/>
          <w:sz w:val="28"/>
          <w:szCs w:val="28"/>
        </w:rPr>
        <w:t>ACADEMIC OUTCOMES</w:t>
      </w:r>
    </w:p>
    <w:p w:rsidR="00353BA6" w:rsidRPr="008D7247" w:rsidRDefault="009A627B" w:rsidP="00E9417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8D7247">
        <w:rPr>
          <w:rFonts w:eastAsiaTheme="minorEastAsia"/>
          <w:color w:val="000000"/>
        </w:rPr>
        <w:t>What kinds of skills will students strengthen?</w:t>
      </w:r>
    </w:p>
    <w:p w:rsidR="009A627B" w:rsidRPr="008D7247" w:rsidRDefault="009A627B" w:rsidP="00E9417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8D7247">
        <w:rPr>
          <w:rFonts w:eastAsiaTheme="minorEastAsia"/>
          <w:color w:val="000000"/>
        </w:rPr>
        <w:t xml:space="preserve">__math   __reading   __writing   __critical thinking    __creativity  </w:t>
      </w:r>
    </w:p>
    <w:p w:rsidR="009A627B" w:rsidRPr="008D7247" w:rsidRDefault="009A627B" w:rsidP="00E94175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  <w:r w:rsidRPr="008D7247">
        <w:rPr>
          <w:rFonts w:eastAsiaTheme="minorEastAsia"/>
          <w:color w:val="000000"/>
        </w:rPr>
        <w:t xml:space="preserve">__planning   __presentation  __art making   __ science  __social studies. </w:t>
      </w:r>
    </w:p>
    <w:p w:rsidR="009A627B" w:rsidRPr="00F4283E" w:rsidRDefault="009A627B" w:rsidP="00E941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8D7247">
        <w:rPr>
          <w:rFonts w:eastAsiaTheme="minorEastAsia"/>
          <w:color w:val="000000"/>
        </w:rPr>
        <w:t>__ _________________</w:t>
      </w:r>
      <w:r w:rsidR="00F4283E" w:rsidRPr="008D7247">
        <w:rPr>
          <w:rFonts w:eastAsiaTheme="minorEastAsia"/>
          <w:color w:val="000000"/>
        </w:rPr>
        <w:t xml:space="preserve">________   </w:t>
      </w:r>
      <w:r w:rsidRPr="008D7247">
        <w:rPr>
          <w:rFonts w:eastAsiaTheme="minorEastAsia"/>
          <w:color w:val="000000"/>
        </w:rPr>
        <w:t>_</w:t>
      </w:r>
      <w:r w:rsidR="00F4283E" w:rsidRPr="008D7247">
        <w:rPr>
          <w:rFonts w:eastAsiaTheme="minorEastAsia"/>
          <w:color w:val="000000"/>
        </w:rPr>
        <w:t>_ _________________________</w:t>
      </w:r>
      <w:r w:rsidRPr="00F4283E">
        <w:rPr>
          <w:rFonts w:ascii="Times New Roman" w:eastAsiaTheme="minorEastAsia" w:hAnsi="Times New Roman"/>
          <w:color w:val="000000"/>
        </w:rPr>
        <w:t xml:space="preserve">  </w:t>
      </w:r>
    </w:p>
    <w:p w:rsidR="00E070D5" w:rsidRDefault="00E070D5" w:rsidP="00F75E6A">
      <w:pPr>
        <w:rPr>
          <w:rFonts w:ascii="Cambria" w:eastAsia="Cambria" w:hAnsi="Cambria" w:cs="Cambria"/>
          <w:b/>
          <w:sz w:val="28"/>
          <w:szCs w:val="28"/>
        </w:rPr>
      </w:pPr>
    </w:p>
    <w:p w:rsidR="00F4283E" w:rsidRPr="008D7247" w:rsidRDefault="00F4283E" w:rsidP="00F4283E">
      <w:pPr>
        <w:rPr>
          <w:rFonts w:eastAsia="Cambria"/>
          <w:b/>
          <w:sz w:val="28"/>
          <w:szCs w:val="28"/>
        </w:rPr>
      </w:pPr>
      <w:r w:rsidRPr="008D7247">
        <w:rPr>
          <w:rFonts w:eastAsia="Cambria"/>
          <w:b/>
          <w:sz w:val="28"/>
          <w:szCs w:val="28"/>
        </w:rPr>
        <w:t>Week-to-Week Plan</w:t>
      </w:r>
    </w:p>
    <w:p w:rsidR="00F4283E" w:rsidRPr="008D7247" w:rsidRDefault="00F4283E" w:rsidP="00F4283E">
      <w:pPr>
        <w:rPr>
          <w:rFonts w:eastAsia="Cambria"/>
        </w:rPr>
      </w:pPr>
      <w:r w:rsidRPr="008D7247">
        <w:rPr>
          <w:rFonts w:eastAsia="Cambria"/>
        </w:rPr>
        <w:t>This chart includes a ten-week sequence.</w:t>
      </w:r>
    </w:p>
    <w:p w:rsidR="00F4283E" w:rsidRPr="008D7247" w:rsidRDefault="00F4283E" w:rsidP="00F4283E">
      <w:pPr>
        <w:rPr>
          <w:rFonts w:eastAsia="Cambria"/>
        </w:rPr>
      </w:pPr>
      <w:r w:rsidRPr="008D7247">
        <w:rPr>
          <w:rFonts w:eastAsia="Cambria"/>
        </w:rPr>
        <w:t>Add or remove weeks based on your schedule.</w:t>
      </w:r>
    </w:p>
    <w:p w:rsidR="00F4283E" w:rsidRDefault="00F4283E" w:rsidP="00F4283E">
      <w:pPr>
        <w:rPr>
          <w:rFonts w:ascii="Cambria" w:eastAsia="Cambria" w:hAnsi="Cambria" w:cs="Cambria"/>
          <w:b/>
        </w:rPr>
      </w:pPr>
    </w:p>
    <w:p w:rsidR="00F4283E" w:rsidRPr="008D7247" w:rsidRDefault="00F4283E" w:rsidP="00F4283E">
      <w:pPr>
        <w:rPr>
          <w:rFonts w:eastAsia="Cambria"/>
          <w:b/>
        </w:rPr>
      </w:pPr>
      <w:r w:rsidRPr="008D7247">
        <w:rPr>
          <w:rFonts w:eastAsia="Cambria"/>
          <w:b/>
        </w:rPr>
        <w:t>Overview</w:t>
      </w:r>
    </w:p>
    <w:p w:rsidR="00F4283E" w:rsidRDefault="00F4283E" w:rsidP="00F4283E">
      <w:pPr>
        <w:rPr>
          <w:rFonts w:ascii="Cambria" w:eastAsia="Cambria" w:hAnsi="Cambria" w:cs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283E" w:rsidTr="002034B0"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1 Focus</w:t>
            </w:r>
          </w:p>
        </w:tc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2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3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4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5 Focus</w:t>
            </w:r>
          </w:p>
        </w:tc>
      </w:tr>
      <w:tr w:rsidR="00F4283E" w:rsidTr="002034B0"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8D7247" w:rsidRDefault="008D7247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</w:tbl>
    <w:p w:rsidR="00F4283E" w:rsidRDefault="00F4283E" w:rsidP="00F4283E">
      <w:pPr>
        <w:rPr>
          <w:rFonts w:ascii="Cambria" w:eastAsia="Cambria" w:hAnsi="Cambria" w:cs="Cambria"/>
          <w:b/>
        </w:rPr>
      </w:pPr>
    </w:p>
    <w:p w:rsidR="00F4283E" w:rsidRDefault="00F4283E" w:rsidP="00F4283E">
      <w:pPr>
        <w:rPr>
          <w:rFonts w:ascii="Cambria" w:eastAsia="Cambria" w:hAnsi="Cambria" w:cs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283E" w:rsidTr="002034B0"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6 Focus</w:t>
            </w:r>
          </w:p>
        </w:tc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7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8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9 Focus</w:t>
            </w: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 10 Focus</w:t>
            </w:r>
          </w:p>
        </w:tc>
      </w:tr>
      <w:tr w:rsidR="00F4283E" w:rsidTr="002034B0"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8D7247" w:rsidRDefault="008D7247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7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48" w:type="dxa"/>
          </w:tcPr>
          <w:p w:rsidR="00F4283E" w:rsidRDefault="00F4283E" w:rsidP="002034B0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</w:tbl>
    <w:p w:rsidR="009A627B" w:rsidRDefault="009A627B" w:rsidP="00F75E6A">
      <w:pPr>
        <w:rPr>
          <w:rFonts w:ascii="Cambria" w:eastAsia="Cambria" w:hAnsi="Cambria" w:cs="Cambria"/>
          <w:b/>
          <w:sz w:val="28"/>
          <w:szCs w:val="28"/>
        </w:rPr>
      </w:pPr>
    </w:p>
    <w:p w:rsidR="008D7247" w:rsidRDefault="008D7247" w:rsidP="001434FF">
      <w:pPr>
        <w:rPr>
          <w:rFonts w:ascii="Cambria" w:eastAsia="Cambria" w:hAnsi="Cambria" w:cs="Cambria"/>
          <w:b/>
          <w:sz w:val="28"/>
          <w:szCs w:val="28"/>
        </w:rPr>
      </w:pPr>
    </w:p>
    <w:p w:rsidR="001434FF" w:rsidRPr="008D7247" w:rsidRDefault="001434FF" w:rsidP="001434FF">
      <w:pPr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 w:rsidRPr="008D7247">
        <w:rPr>
          <w:rFonts w:ascii="Cambria" w:eastAsia="Cambria" w:hAnsi="Cambria" w:cs="Cambria"/>
          <w:b/>
          <w:color w:val="000000" w:themeColor="text1"/>
          <w:sz w:val="28"/>
          <w:szCs w:val="28"/>
        </w:rPr>
        <w:lastRenderedPageBreak/>
        <w:t xml:space="preserve">WEEKLY PLANS </w:t>
      </w:r>
    </w:p>
    <w:p w:rsidR="001434FF" w:rsidRPr="00164218" w:rsidRDefault="001434FF" w:rsidP="001434FF">
      <w:pPr>
        <w:rPr>
          <w:color w:val="C00000"/>
          <w:sz w:val="10"/>
          <w:szCs w:val="10"/>
        </w:rPr>
      </w:pPr>
    </w:p>
    <w:tbl>
      <w:tblPr>
        <w:tblW w:w="10226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880"/>
        <w:gridCol w:w="5186"/>
      </w:tblGrid>
      <w:tr w:rsidR="001434FF" w:rsidTr="0048282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Pr="00810D86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Pr="007D31FC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Objectives </w:t>
            </w:r>
            <w:r>
              <w:t>Students will know and be able to do…</w:t>
            </w: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Pr="00332EC3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32EC3">
              <w:rPr>
                <w:b/>
              </w:rPr>
              <w:t xml:space="preserve">Activities </w:t>
            </w:r>
          </w:p>
        </w:tc>
      </w:tr>
      <w:tr w:rsidR="001434FF" w:rsidTr="00482823">
        <w:trPr>
          <w:trHeight w:val="115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1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Focus: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</w:pPr>
          </w:p>
        </w:tc>
      </w:tr>
      <w:tr w:rsidR="001434FF" w:rsidTr="00482823">
        <w:trPr>
          <w:trHeight w:val="115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2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Focus: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</w:pPr>
            <w:r>
              <w:t xml:space="preserve"> </w:t>
            </w:r>
          </w:p>
        </w:tc>
      </w:tr>
      <w:tr w:rsidR="001434FF" w:rsidTr="00482823">
        <w:trPr>
          <w:trHeight w:val="115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3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Focus: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34FF" w:rsidTr="00482823">
        <w:trPr>
          <w:trHeight w:val="115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4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Focus: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34FF" w:rsidTr="00482823">
        <w:trPr>
          <w:trHeight w:val="115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5</w:t>
            </w:r>
          </w:p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Focus: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34FF" w:rsidTr="00482823">
        <w:trPr>
          <w:trHeight w:val="1152"/>
        </w:trPr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6:</w:t>
            </w:r>
            <w:r>
              <w:br/>
              <w:t>Focus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FF" w:rsidRDefault="001434FF" w:rsidP="0048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434FF" w:rsidRPr="00E94175" w:rsidRDefault="001434FF" w:rsidP="001434FF">
      <w:pPr>
        <w:rPr>
          <w:sz w:val="10"/>
          <w:szCs w:val="10"/>
        </w:rPr>
      </w:pPr>
    </w:p>
    <w:p w:rsidR="001434FF" w:rsidRPr="00E94175" w:rsidRDefault="001434FF" w:rsidP="001434FF">
      <w:pPr>
        <w:jc w:val="center"/>
        <w:rPr>
          <w:b/>
          <w:i/>
        </w:rPr>
      </w:pPr>
      <w:r w:rsidRPr="00E94175">
        <w:rPr>
          <w:b/>
          <w:i/>
        </w:rPr>
        <w:t>Add more weeks as needed.</w:t>
      </w:r>
    </w:p>
    <w:p w:rsidR="001434FF" w:rsidRDefault="001434FF" w:rsidP="001434FF">
      <w:pPr>
        <w:rPr>
          <w:b/>
        </w:rPr>
      </w:pPr>
    </w:p>
    <w:p w:rsidR="001434FF" w:rsidRDefault="001434FF" w:rsidP="001434FF">
      <w:r>
        <w:rPr>
          <w:b/>
        </w:rPr>
        <w:t>Last Weeks (1 or 2 weeks at end of program)</w:t>
      </w:r>
    </w:p>
    <w:p w:rsidR="001434FF" w:rsidRDefault="001434FF" w:rsidP="001434FF">
      <w:r w:rsidRPr="00ED4351">
        <w:rPr>
          <w:i/>
        </w:rPr>
        <w:t>Students will culminate the program with</w:t>
      </w:r>
      <w:r>
        <w:rPr>
          <w:i/>
        </w:rPr>
        <w:t>….</w:t>
      </w:r>
    </w:p>
    <w:p w:rsidR="001434FF" w:rsidRDefault="001434FF" w:rsidP="001434FF">
      <w:r>
        <w:t>__performance   __exhibit      __demonstration of techniques   __ _________________</w:t>
      </w:r>
    </w:p>
    <w:p w:rsidR="001434FF" w:rsidRDefault="001434FF" w:rsidP="001434FF"/>
    <w:p w:rsidR="001434FF" w:rsidRDefault="001434FF" w:rsidP="00F75E6A">
      <w:pPr>
        <w:rPr>
          <w:rFonts w:ascii="Cambria" w:eastAsia="Cambria" w:hAnsi="Cambria" w:cs="Cambria"/>
          <w:b/>
          <w:i/>
        </w:rPr>
      </w:pPr>
    </w:p>
    <w:p w:rsidR="001434FF" w:rsidRDefault="001434FF" w:rsidP="00F75E6A">
      <w:pPr>
        <w:rPr>
          <w:rFonts w:ascii="Cambria" w:eastAsia="Cambria" w:hAnsi="Cambria" w:cs="Cambria"/>
          <w:b/>
          <w:i/>
        </w:rPr>
      </w:pPr>
    </w:p>
    <w:p w:rsidR="001434FF" w:rsidRDefault="001434FF" w:rsidP="00F75E6A">
      <w:pPr>
        <w:rPr>
          <w:rFonts w:ascii="Cambria" w:eastAsia="Cambria" w:hAnsi="Cambria" w:cs="Cambria"/>
          <w:b/>
          <w:i/>
        </w:rPr>
      </w:pPr>
    </w:p>
    <w:p w:rsidR="00C217CC" w:rsidRPr="00C217CC" w:rsidRDefault="00C217CC" w:rsidP="00C217C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217CC">
        <w:rPr>
          <w:b/>
          <w:color w:val="000000" w:themeColor="text1"/>
          <w:sz w:val="28"/>
          <w:szCs w:val="28"/>
        </w:rPr>
        <w:lastRenderedPageBreak/>
        <w:t>Assess to Advance</w:t>
      </w: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</w:rPr>
      </w:pPr>
    </w:p>
    <w:p w:rsidR="00C217CC" w:rsidRPr="00C217CC" w:rsidRDefault="00C217CC" w:rsidP="00C217CC">
      <w:pPr>
        <w:autoSpaceDE w:val="0"/>
        <w:autoSpaceDN w:val="0"/>
        <w:adjustRightInd w:val="0"/>
        <w:rPr>
          <w:b/>
          <w:color w:val="000000" w:themeColor="text1"/>
        </w:rPr>
      </w:pPr>
      <w:r w:rsidRPr="00C217CC">
        <w:rPr>
          <w:b/>
          <w:color w:val="000000" w:themeColor="text1"/>
        </w:rPr>
        <w:t>Daily Assessment: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/>
        </w:rPr>
      </w:pPr>
      <w:r w:rsidRPr="00C217CC">
        <w:rPr>
          <w:color w:val="000000"/>
        </w:rPr>
        <w:t>__summary—what did we learn?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/>
        </w:rPr>
      </w:pPr>
      <w:r w:rsidRPr="00C217CC">
        <w:rPr>
          <w:color w:val="000000"/>
        </w:rPr>
        <w:t>__self-assessment (what did I learn; how well did I work)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/>
        </w:rPr>
      </w:pPr>
      <w:r w:rsidRPr="00C217CC">
        <w:rPr>
          <w:color w:val="000000"/>
        </w:rPr>
        <w:t>__ ____________________</w:t>
      </w:r>
      <w:r>
        <w:rPr>
          <w:color w:val="000000"/>
        </w:rPr>
        <w:t>________</w:t>
      </w:r>
      <w:r w:rsidRPr="00C217CC">
        <w:rPr>
          <w:color w:val="000000"/>
        </w:rPr>
        <w:t>_____</w:t>
      </w: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Pr="00C217CC" w:rsidRDefault="00C217CC" w:rsidP="00C217CC">
      <w:pPr>
        <w:autoSpaceDE w:val="0"/>
        <w:autoSpaceDN w:val="0"/>
        <w:adjustRightInd w:val="0"/>
        <w:rPr>
          <w:b/>
          <w:color w:val="000000" w:themeColor="text1"/>
        </w:rPr>
      </w:pPr>
      <w:r w:rsidRPr="00C217CC">
        <w:rPr>
          <w:b/>
          <w:color w:val="000000" w:themeColor="text1"/>
        </w:rPr>
        <w:t>Weekly Assessment: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/>
        </w:rPr>
      </w:pPr>
      <w:r w:rsidRPr="00C217CC">
        <w:rPr>
          <w:color w:val="000000"/>
        </w:rPr>
        <w:t>__students summarize learning in “learning log”</w:t>
      </w:r>
    </w:p>
    <w:p w:rsidR="00C217CC" w:rsidRDefault="00C217CC" w:rsidP="00C217CC">
      <w:pPr>
        <w:autoSpaceDE w:val="0"/>
        <w:autoSpaceDN w:val="0"/>
        <w:adjustRightInd w:val="0"/>
        <w:rPr>
          <w:color w:val="000000"/>
        </w:rPr>
      </w:pPr>
      <w:r w:rsidRPr="00C217CC">
        <w:rPr>
          <w:color w:val="000000"/>
        </w:rPr>
        <w:t>__students demonstrate for group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 __________________________________</w:t>
      </w: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Default="00C217CC" w:rsidP="00C217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7CC" w:rsidRPr="00C217CC" w:rsidRDefault="00C217CC" w:rsidP="00C217CC">
      <w:pPr>
        <w:autoSpaceDE w:val="0"/>
        <w:autoSpaceDN w:val="0"/>
        <w:adjustRightInd w:val="0"/>
        <w:rPr>
          <w:b/>
          <w:color w:val="000000" w:themeColor="text1"/>
        </w:rPr>
      </w:pPr>
      <w:r w:rsidRPr="00C217CC">
        <w:rPr>
          <w:b/>
          <w:color w:val="000000" w:themeColor="text1"/>
        </w:rPr>
        <w:t>Comprehensive Assessments that Also Share and Celebrate the Learning:</w:t>
      </w:r>
    </w:p>
    <w:p w:rsidR="00C217CC" w:rsidRDefault="00C217CC" w:rsidP="00C217CC">
      <w:pPr>
        <w:autoSpaceDE w:val="0"/>
        <w:autoSpaceDN w:val="0"/>
        <w:adjustRightInd w:val="0"/>
        <w:rPr>
          <w:color w:val="000000" w:themeColor="text1"/>
        </w:rPr>
      </w:pPr>
      <w:r w:rsidRPr="00C217CC">
        <w:rPr>
          <w:color w:val="000000" w:themeColor="text1"/>
        </w:rPr>
        <w:t xml:space="preserve">__students complete a part of a “Smart Guide”—explaining what they learned in a </w:t>
      </w:r>
      <w:r>
        <w:rPr>
          <w:color w:val="000000" w:themeColor="text1"/>
        </w:rPr>
        <w:t xml:space="preserve">  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C217CC">
        <w:rPr>
          <w:color w:val="000000" w:themeColor="text1"/>
        </w:rPr>
        <w:t>Format</w:t>
      </w:r>
      <w:r>
        <w:rPr>
          <w:color w:val="000000" w:themeColor="text1"/>
        </w:rPr>
        <w:t xml:space="preserve"> t</w:t>
      </w:r>
      <w:r w:rsidRPr="00C217CC">
        <w:rPr>
          <w:color w:val="000000" w:themeColor="text1"/>
        </w:rPr>
        <w:t>hat others can use.</w:t>
      </w:r>
    </w:p>
    <w:p w:rsidR="00C217CC" w:rsidRPr="00C217CC" w:rsidRDefault="00C217CC" w:rsidP="00C217CC">
      <w:pPr>
        <w:autoSpaceDE w:val="0"/>
        <w:autoSpaceDN w:val="0"/>
        <w:adjustRightInd w:val="0"/>
        <w:rPr>
          <w:color w:val="000000" w:themeColor="text1"/>
        </w:rPr>
      </w:pPr>
      <w:r w:rsidRPr="00C217CC">
        <w:rPr>
          <w:color w:val="000000" w:themeColor="text1"/>
        </w:rPr>
        <w:t>__performance</w:t>
      </w:r>
    </w:p>
    <w:p w:rsidR="00C217CC" w:rsidRDefault="00C217CC" w:rsidP="00C217CC">
      <w:pPr>
        <w:rPr>
          <w:color w:val="000000" w:themeColor="text1"/>
        </w:rPr>
      </w:pPr>
      <w:r w:rsidRPr="00C217CC">
        <w:rPr>
          <w:color w:val="000000" w:themeColor="text1"/>
        </w:rPr>
        <w:t>__display (bulletin board or web-site)</w:t>
      </w:r>
    </w:p>
    <w:p w:rsidR="00C217CC" w:rsidRDefault="00C217CC" w:rsidP="00C217CC">
      <w:pPr>
        <w:rPr>
          <w:color w:val="000000" w:themeColor="text1"/>
        </w:rPr>
      </w:pPr>
      <w:r>
        <w:rPr>
          <w:color w:val="000000" w:themeColor="text1"/>
        </w:rPr>
        <w:t>__ ____________________________________</w:t>
      </w:r>
    </w:p>
    <w:p w:rsidR="00C217CC" w:rsidRDefault="00C217CC" w:rsidP="00C217CC">
      <w:pPr>
        <w:rPr>
          <w:color w:val="000000" w:themeColor="text1"/>
        </w:rPr>
      </w:pPr>
    </w:p>
    <w:p w:rsidR="00C217CC" w:rsidRPr="00C217CC" w:rsidRDefault="00C217CC" w:rsidP="00C217CC">
      <w:pPr>
        <w:rPr>
          <w:rFonts w:eastAsiaTheme="minorEastAsia"/>
          <w:color w:val="000000" w:themeColor="text1"/>
          <w:sz w:val="32"/>
          <w:szCs w:val="32"/>
        </w:rPr>
      </w:pPr>
    </w:p>
    <w:p w:rsidR="00C217CC" w:rsidRPr="00C217CC" w:rsidRDefault="00C217CC" w:rsidP="00C217CC">
      <w:pPr>
        <w:rPr>
          <w:rFonts w:eastAsiaTheme="minorEastAsia"/>
          <w:b/>
          <w:color w:val="000000" w:themeColor="text1"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C217CC" w:rsidRDefault="00C217CC" w:rsidP="00C217CC">
      <w:pPr>
        <w:rPr>
          <w:rFonts w:eastAsiaTheme="minorEastAsia"/>
          <w:b/>
          <w:i/>
          <w:sz w:val="32"/>
          <w:szCs w:val="32"/>
        </w:rPr>
      </w:pPr>
    </w:p>
    <w:p w:rsidR="00E070D5" w:rsidRPr="00187348" w:rsidRDefault="00E070D5" w:rsidP="00C217CC">
      <w:pPr>
        <w:rPr>
          <w:rFonts w:eastAsiaTheme="minorEastAsia"/>
          <w:b/>
          <w:i/>
          <w:sz w:val="32"/>
          <w:szCs w:val="32"/>
        </w:rPr>
      </w:pPr>
      <w:r w:rsidRPr="00187348">
        <w:rPr>
          <w:rFonts w:eastAsiaTheme="minorEastAsia"/>
          <w:b/>
          <w:i/>
          <w:sz w:val="32"/>
          <w:szCs w:val="32"/>
        </w:rPr>
        <w:lastRenderedPageBreak/>
        <w:t>Check the standards your program incorporates.</w:t>
      </w:r>
    </w:p>
    <w:p w:rsidR="00E070D5" w:rsidRPr="00FE0B74" w:rsidRDefault="00E070D5" w:rsidP="00E070D5">
      <w:pPr>
        <w:rPr>
          <w:b/>
        </w:rPr>
      </w:pPr>
    </w:p>
    <w:p w:rsidR="00E070D5" w:rsidRPr="008D0CF7" w:rsidRDefault="008D0CF7" w:rsidP="00E070D5">
      <w:pPr>
        <w:rPr>
          <w:b/>
          <w:color w:val="000000" w:themeColor="text1"/>
        </w:rPr>
      </w:pPr>
      <w:r w:rsidRPr="008D0CF7">
        <w:rPr>
          <w:b/>
          <w:color w:val="000000" w:themeColor="text1"/>
        </w:rPr>
        <w:t>READING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__“read” carefully—thinking about what you read. (CCSSR1)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__dramatize a story</w:t>
      </w:r>
      <w:r>
        <w:rPr>
          <w:sz w:val="22"/>
          <w:szCs w:val="22"/>
        </w:rPr>
        <w:t xml:space="preserve">  (CCSSR2—theme; CCSSR3—sequence, relationships and cause-effect)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__illustrate a story</w:t>
      </w:r>
      <w:r>
        <w:rPr>
          <w:sz w:val="22"/>
          <w:szCs w:val="22"/>
        </w:rPr>
        <w:t>/history (CCSSR2—theme; CCSSR3—sequence, relationships, cause-effect)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__turn a story into a “graphic” story/cartoon</w:t>
      </w:r>
      <w:r>
        <w:rPr>
          <w:sz w:val="22"/>
          <w:szCs w:val="22"/>
        </w:rPr>
        <w:t xml:space="preserve"> (CCSSR2—theme; CCSSR5—author’s techniques)</w:t>
      </w:r>
    </w:p>
    <w:p w:rsidR="00E070D5" w:rsidRPr="00E56C06" w:rsidRDefault="00E070D5" w:rsidP="00E070D5">
      <w:pPr>
        <w:rPr>
          <w:sz w:val="22"/>
          <w:szCs w:val="22"/>
        </w:rPr>
      </w:pPr>
    </w:p>
    <w:p w:rsidR="00E070D5" w:rsidRPr="008D0CF7" w:rsidRDefault="00E070D5" w:rsidP="00E070D5">
      <w:pPr>
        <w:rPr>
          <w:b/>
          <w:color w:val="000000" w:themeColor="text1"/>
          <w:sz w:val="22"/>
          <w:szCs w:val="22"/>
        </w:rPr>
      </w:pPr>
      <w:r w:rsidRPr="008D0CF7">
        <w:rPr>
          <w:b/>
          <w:color w:val="000000" w:themeColor="text1"/>
          <w:sz w:val="22"/>
          <w:szCs w:val="22"/>
        </w:rPr>
        <w:t xml:space="preserve">WRITING  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__communicate ideas with examples in a poem, story, play, article (CCSSW4)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>__draw a picture, design a symbol, create an exhibit! (CCSSW2)</w:t>
      </w:r>
    </w:p>
    <w:p w:rsidR="00E070D5" w:rsidRPr="00E56C06" w:rsidRDefault="00E070D5" w:rsidP="00E070D5">
      <w:pPr>
        <w:rPr>
          <w:sz w:val="22"/>
          <w:szCs w:val="22"/>
        </w:rPr>
      </w:pPr>
      <w:r w:rsidRPr="00E56C06">
        <w:rPr>
          <w:sz w:val="22"/>
          <w:szCs w:val="22"/>
        </w:rPr>
        <w:t xml:space="preserve">__ support a position in a poster, poem, story, play, speech, debate … (CCSSW1) </w:t>
      </w:r>
    </w:p>
    <w:p w:rsidR="00E070D5" w:rsidRPr="00FE0B74" w:rsidRDefault="00E070D5" w:rsidP="00E070D5"/>
    <w:p w:rsidR="00E070D5" w:rsidRDefault="00E070D5" w:rsidP="00E070D5">
      <w:pPr>
        <w:rPr>
          <w:b/>
          <w:sz w:val="10"/>
          <w:szCs w:val="10"/>
        </w:rPr>
      </w:pPr>
    </w:p>
    <w:p w:rsidR="00E070D5" w:rsidRPr="008D0CF7" w:rsidRDefault="008D0CF7" w:rsidP="00E070D5">
      <w:pPr>
        <w:rPr>
          <w:b/>
        </w:rPr>
      </w:pPr>
      <w:r w:rsidRPr="008D0CF7">
        <w:rPr>
          <w:b/>
        </w:rPr>
        <w:t>M</w:t>
      </w:r>
      <w:r>
        <w:rPr>
          <w:b/>
        </w:rPr>
        <w:t>ATH</w:t>
      </w:r>
    </w:p>
    <w:p w:rsidR="00E070D5" w:rsidRPr="00007286" w:rsidRDefault="00E070D5" w:rsidP="00E070D5">
      <w:pPr>
        <w:rPr>
          <w:sz w:val="22"/>
          <w:szCs w:val="22"/>
        </w:rPr>
      </w:pPr>
      <w:r w:rsidRPr="00007286">
        <w:rPr>
          <w:sz w:val="22"/>
          <w:szCs w:val="22"/>
        </w:rPr>
        <w:t>__1. Make sense of problems and persevere in solving them.</w:t>
      </w:r>
    </w:p>
    <w:p w:rsidR="00E070D5" w:rsidRDefault="00E070D5" w:rsidP="00E070D5">
      <w:pPr>
        <w:rPr>
          <w:sz w:val="22"/>
          <w:szCs w:val="22"/>
        </w:rPr>
      </w:pPr>
      <w:r w:rsidRPr="00007286">
        <w:rPr>
          <w:sz w:val="22"/>
          <w:szCs w:val="22"/>
        </w:rPr>
        <w:t>__ 6. Attend to precision.</w:t>
      </w:r>
    </w:p>
    <w:p w:rsidR="00E070D5" w:rsidRDefault="00E070D5" w:rsidP="00E070D5">
      <w:pPr>
        <w:rPr>
          <w:rFonts w:eastAsiaTheme="minorEastAsia"/>
          <w:b/>
          <w:i/>
          <w:sz w:val="32"/>
          <w:szCs w:val="32"/>
        </w:rPr>
      </w:pPr>
    </w:p>
    <w:p w:rsidR="00E070D5" w:rsidRPr="008D0CF7" w:rsidRDefault="00E070D5" w:rsidP="00E070D5">
      <w:pPr>
        <w:rPr>
          <w:rFonts w:eastAsia="Cambria"/>
          <w:b/>
        </w:rPr>
      </w:pPr>
      <w:r w:rsidRPr="008D0CF7">
        <w:rPr>
          <w:rFonts w:eastAsia="Cambria"/>
          <w:b/>
        </w:rPr>
        <w:t>STEM—Next Generation Science and Engineering practices</w:t>
      </w:r>
    </w:p>
    <w:p w:rsidR="00E070D5" w:rsidRPr="00E27261" w:rsidRDefault="00E070D5" w:rsidP="00E070D5">
      <w:pPr>
        <w:rPr>
          <w:rFonts w:eastAsiaTheme="minorEastAsia"/>
          <w:i/>
        </w:rPr>
      </w:pPr>
      <w:r w:rsidRPr="00007286">
        <w:rPr>
          <w:rFonts w:eastAsiaTheme="minorEastAsia"/>
          <w:i/>
        </w:rPr>
        <w:t>This is what scientists and engineers do.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>__1. Asking questions (for science) and defining problems (for engineering)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>__2. Developing and using models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>__3. Planning and carrying out investigations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>__4. Analyzing and interpreting data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>__5. Using mathematics and computational thinking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 xml:space="preserve">__6. Constructing explanations (for science) and designing solutions (for  </w:t>
      </w:r>
    </w:p>
    <w:p w:rsidR="00E070D5" w:rsidRPr="00353BA6" w:rsidRDefault="00E070D5" w:rsidP="00E070D5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  <w:r w:rsidRPr="00353BA6">
        <w:rPr>
          <w:rFonts w:ascii="Times New Roman" w:eastAsiaTheme="minorEastAsia" w:hAnsi="Times New Roman"/>
          <w:color w:val="000000"/>
        </w:rPr>
        <w:t xml:space="preserve">           engineering)</w:t>
      </w:r>
    </w:p>
    <w:p w:rsidR="00E070D5" w:rsidRPr="00353BA6" w:rsidRDefault="00E070D5" w:rsidP="00E070D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</w:rPr>
      </w:pPr>
    </w:p>
    <w:p w:rsidR="00E070D5" w:rsidRPr="008D0CF7" w:rsidRDefault="00E070D5" w:rsidP="00E070D5">
      <w:pPr>
        <w:rPr>
          <w:b/>
        </w:rPr>
      </w:pPr>
      <w:r w:rsidRPr="008D0CF7">
        <w:rPr>
          <w:b/>
        </w:rPr>
        <w:t>ARTS National Anchor Standards</w:t>
      </w:r>
    </w:p>
    <w:p w:rsidR="00E070D5" w:rsidRPr="006F6545" w:rsidRDefault="00E070D5" w:rsidP="00E070D5">
      <w:pPr>
        <w:rPr>
          <w:sz w:val="10"/>
          <w:szCs w:val="10"/>
        </w:rPr>
      </w:pPr>
    </w:p>
    <w:p w:rsidR="00E070D5" w:rsidRPr="00353BA6" w:rsidRDefault="00E070D5" w:rsidP="00E070D5">
      <w:r w:rsidRPr="00353BA6">
        <w:t>Responding</w:t>
      </w:r>
    </w:p>
    <w:p w:rsidR="00E070D5" w:rsidRPr="00353BA6" w:rsidRDefault="00E070D5" w:rsidP="00E070D5">
      <w:r w:rsidRPr="00353BA6">
        <w:t xml:space="preserve">__7. Perceive and analyze artistic work. </w:t>
      </w:r>
    </w:p>
    <w:p w:rsidR="00E070D5" w:rsidRPr="00353BA6" w:rsidRDefault="00E070D5" w:rsidP="00E070D5">
      <w:r w:rsidRPr="00353BA6">
        <w:t xml:space="preserve">__8. Interpret intent and meaning in artistic work. </w:t>
      </w:r>
    </w:p>
    <w:p w:rsidR="00E070D5" w:rsidRPr="00353BA6" w:rsidRDefault="00E070D5" w:rsidP="00E070D5">
      <w:r w:rsidRPr="00353BA6">
        <w:t>__9. Apply criteria to evaluate artistic work.</w:t>
      </w:r>
    </w:p>
    <w:p w:rsidR="00E070D5" w:rsidRPr="00353BA6" w:rsidRDefault="00E070D5" w:rsidP="00E070D5"/>
    <w:p w:rsidR="00E070D5" w:rsidRPr="00353BA6" w:rsidRDefault="00E070D5" w:rsidP="00E070D5">
      <w:r w:rsidRPr="00353BA6">
        <w:t>Connecting</w:t>
      </w:r>
    </w:p>
    <w:p w:rsidR="00E070D5" w:rsidRPr="00353BA6" w:rsidRDefault="00E070D5" w:rsidP="00E070D5">
      <w:r w:rsidRPr="00353BA6">
        <w:t xml:space="preserve">__10. Synthesize and relate knowledge and personal experiences to make art. </w:t>
      </w:r>
    </w:p>
    <w:p w:rsidR="00E070D5" w:rsidRPr="00353BA6" w:rsidRDefault="00E070D5" w:rsidP="00E070D5">
      <w:r w:rsidRPr="00353BA6">
        <w:t>__11. Relate artistic ideas and works with societal, cultural and historical context to deepen understanding.</w:t>
      </w:r>
    </w:p>
    <w:p w:rsidR="00E070D5" w:rsidRPr="00353BA6" w:rsidRDefault="00E070D5" w:rsidP="00E070D5"/>
    <w:p w:rsidR="00E070D5" w:rsidRPr="00353BA6" w:rsidRDefault="00E070D5" w:rsidP="00E070D5">
      <w:r w:rsidRPr="00353BA6">
        <w:t>Presenting/Producing</w:t>
      </w:r>
    </w:p>
    <w:p w:rsidR="00E070D5" w:rsidRPr="00353BA6" w:rsidRDefault="00E070D5" w:rsidP="00E070D5">
      <w:r w:rsidRPr="00353BA6">
        <w:t xml:space="preserve">__4. Select, analyze, and interpret artistic work for presentation. </w:t>
      </w:r>
    </w:p>
    <w:p w:rsidR="00E070D5" w:rsidRPr="00353BA6" w:rsidRDefault="00E070D5" w:rsidP="00E070D5">
      <w:r w:rsidRPr="00353BA6">
        <w:t xml:space="preserve">__5. Develop and refine artistic techniques and work for presentation. </w:t>
      </w:r>
    </w:p>
    <w:p w:rsidR="00E070D5" w:rsidRDefault="00E070D5" w:rsidP="00F75E6A">
      <w:r w:rsidRPr="00353BA6">
        <w:t>__6. Convey meaning through the presentation of artistic work</w:t>
      </w:r>
    </w:p>
    <w:sectPr w:rsidR="00E070D5" w:rsidSect="00656F0B">
      <w:headerReference w:type="default" r:id="rId7"/>
      <w:footerReference w:type="even" r:id="rId8"/>
      <w:footerReference w:type="default" r:id="rId9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D6" w:rsidRDefault="00206CD6" w:rsidP="0053684E">
      <w:r>
        <w:separator/>
      </w:r>
    </w:p>
  </w:endnote>
  <w:endnote w:type="continuationSeparator" w:id="0">
    <w:p w:rsidR="00206CD6" w:rsidRDefault="00206CD6" w:rsidP="0053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6272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555FC" w:rsidRDefault="00F555FC" w:rsidP="00DE6E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555FC" w:rsidRDefault="00F555FC" w:rsidP="00F555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3687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555FC" w:rsidRDefault="00F555FC" w:rsidP="00DE6E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D4CD2" w:rsidRDefault="0053684E" w:rsidP="008D0CF7">
    <w:pPr>
      <w:pStyle w:val="Footer"/>
      <w:ind w:right="360"/>
      <w:jc w:val="center"/>
      <w:rPr>
        <w:color w:val="000000" w:themeColor="text1"/>
      </w:rPr>
    </w:pPr>
    <w:r>
      <w:t>Polk Bros. Foundation Center for Urban Education</w:t>
    </w:r>
  </w:p>
  <w:p w:rsidR="008D4CD2" w:rsidRPr="008D7247" w:rsidRDefault="008D0CF7" w:rsidP="008D0CF7">
    <w:pPr>
      <w:jc w:val="center"/>
      <w:rPr>
        <w:sz w:val="22"/>
        <w:szCs w:val="22"/>
      </w:rPr>
    </w:pPr>
    <w:r>
      <w:rPr>
        <w:sz w:val="22"/>
        <w:szCs w:val="22"/>
      </w:rPr>
      <w:t xml:space="preserve">This </w:t>
    </w:r>
    <w:r w:rsidR="008D4CD2" w:rsidRPr="008D7247">
      <w:rPr>
        <w:sz w:val="22"/>
        <w:szCs w:val="22"/>
      </w:rPr>
      <w:t xml:space="preserve">planning tool is available at </w:t>
    </w:r>
    <w:hyperlink r:id="rId1" w:history="1">
      <w:r w:rsidR="008D7247" w:rsidRPr="008D7247">
        <w:rPr>
          <w:rStyle w:val="Hyperlink"/>
          <w:sz w:val="22"/>
          <w:szCs w:val="22"/>
        </w:rPr>
        <w:t>http://teacher.depaul.edu</w:t>
      </w:r>
    </w:hyperlink>
  </w:p>
  <w:p w:rsidR="0053684E" w:rsidRPr="008D7247" w:rsidRDefault="00F555FC" w:rsidP="00F555FC">
    <w:pPr>
      <w:pStyle w:val="Footer"/>
      <w:ind w:right="360"/>
      <w:rPr>
        <w:sz w:val="22"/>
        <w:szCs w:val="22"/>
      </w:rPr>
    </w:pPr>
    <w:r w:rsidRPr="008D7247">
      <w:rPr>
        <w:color w:val="000000" w:themeColor="text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D6" w:rsidRDefault="00206CD6" w:rsidP="0053684E">
      <w:r>
        <w:separator/>
      </w:r>
    </w:p>
  </w:footnote>
  <w:footnote w:type="continuationSeparator" w:id="0">
    <w:p w:rsidR="00206CD6" w:rsidRDefault="00206CD6" w:rsidP="0053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4E" w:rsidRDefault="0053684E" w:rsidP="0053684E">
    <w:pPr>
      <w:rPr>
        <w:b/>
      </w:rPr>
    </w:pPr>
  </w:p>
  <w:p w:rsidR="0053684E" w:rsidRPr="005E083E" w:rsidRDefault="008D0CF7" w:rsidP="0053684E">
    <w:pPr>
      <w:pBdr>
        <w:top w:val="single" w:sz="6" w:space="1" w:color="auto"/>
        <w:bottom w:val="single" w:sz="6" w:space="1" w:color="auto"/>
      </w:pBdr>
      <w:jc w:val="center"/>
    </w:pPr>
    <w:r w:rsidRPr="008D0CF7">
      <w:rPr>
        <w:b/>
        <w:color w:val="000000" w:themeColor="text1"/>
        <w:sz w:val="20"/>
      </w:rPr>
      <w:t>Focus</w:t>
    </w:r>
    <w:r w:rsidRPr="008D0CF7">
      <w:rPr>
        <w:b/>
        <w:color w:val="000000" w:themeColor="text1"/>
        <w:sz w:val="32"/>
        <w:szCs w:val="32"/>
      </w:rPr>
      <w:t>!</w:t>
    </w:r>
    <w:r w:rsidR="0053684E" w:rsidRPr="008D0CF7">
      <w:rPr>
        <w:color w:val="000000" w:themeColor="text1"/>
        <w:sz w:val="32"/>
        <w:szCs w:val="32"/>
      </w:rPr>
      <w:t xml:space="preserve"> </w:t>
    </w:r>
    <w:r w:rsidR="0053684E" w:rsidRPr="008D0CF7">
      <w:rPr>
        <w:color w:val="000000" w:themeColor="text1"/>
        <w:sz w:val="20"/>
      </w:rPr>
      <w:t xml:space="preserve">             </w:t>
    </w:r>
    <w:r w:rsidR="0053684E" w:rsidRPr="008D0CF7">
      <w:rPr>
        <w:b/>
        <w:color w:val="000000"/>
        <w:sz w:val="20"/>
      </w:rPr>
      <w:t>Plan</w:t>
    </w:r>
    <w:r w:rsidR="0053684E" w:rsidRPr="005E083E">
      <w:rPr>
        <w:color w:val="000000"/>
        <w:sz w:val="20"/>
      </w:rPr>
      <w:t xml:space="preserve">  </w:t>
    </w:r>
    <w:r w:rsidR="0053684E">
      <w:rPr>
        <w:noProof/>
        <w:sz w:val="20"/>
      </w:rPr>
      <w:drawing>
        <wp:inline distT="0" distB="0" distL="0" distR="0" wp14:anchorId="69D517A9" wp14:editId="2EF9ABE7">
          <wp:extent cx="233680" cy="233680"/>
          <wp:effectExtent l="0" t="0" r="0" b="0"/>
          <wp:docPr id="10" name="Picture 10" descr="checked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hecked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84E" w:rsidRPr="005E083E">
      <w:rPr>
        <w:color w:val="000000"/>
        <w:sz w:val="20"/>
      </w:rPr>
      <w:t xml:space="preserve">        </w:t>
    </w:r>
    <w:r w:rsidR="0053684E">
      <w:rPr>
        <w:color w:val="000000"/>
        <w:sz w:val="20"/>
      </w:rPr>
      <w:t xml:space="preserve">    </w:t>
    </w:r>
    <w:r w:rsidR="0053684E" w:rsidRPr="008D0CF7">
      <w:rPr>
        <w:b/>
        <w:color w:val="000000"/>
        <w:sz w:val="20"/>
      </w:rPr>
      <w:t>Expand Progress</w:t>
    </w:r>
    <w:r w:rsidR="0053684E" w:rsidRPr="005E083E">
      <w:rPr>
        <w:color w:val="000000"/>
        <w:sz w:val="20"/>
      </w:rPr>
      <w:t xml:space="preserve"> </w:t>
    </w:r>
    <w:r w:rsidR="0053684E" w:rsidRPr="00CE2FFD">
      <w:rPr>
        <w:color w:val="000000"/>
      </w:rPr>
      <w:t xml:space="preserve"> </w:t>
    </w:r>
    <w:r w:rsidR="0053684E">
      <w:rPr>
        <w:noProof/>
        <w:sz w:val="20"/>
      </w:rPr>
      <w:drawing>
        <wp:inline distT="0" distB="0" distL="0" distR="0" wp14:anchorId="3B4479E9" wp14:editId="4D05B3F0">
          <wp:extent cx="318505" cy="213360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84E" w:rsidRDefault="0053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966"/>
    <w:multiLevelType w:val="hybridMultilevel"/>
    <w:tmpl w:val="582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8D2"/>
    <w:multiLevelType w:val="multilevel"/>
    <w:tmpl w:val="7C925D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C78"/>
    <w:multiLevelType w:val="hybridMultilevel"/>
    <w:tmpl w:val="138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0BD9"/>
    <w:multiLevelType w:val="hybridMultilevel"/>
    <w:tmpl w:val="7C925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1AC3"/>
    <w:multiLevelType w:val="hybridMultilevel"/>
    <w:tmpl w:val="CCE4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5B3"/>
    <w:multiLevelType w:val="hybridMultilevel"/>
    <w:tmpl w:val="391E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0F72"/>
    <w:multiLevelType w:val="hybridMultilevel"/>
    <w:tmpl w:val="8AD4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871"/>
    <w:multiLevelType w:val="hybridMultilevel"/>
    <w:tmpl w:val="1BC48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9A7"/>
    <w:multiLevelType w:val="hybridMultilevel"/>
    <w:tmpl w:val="133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254"/>
    <w:multiLevelType w:val="hybridMultilevel"/>
    <w:tmpl w:val="4E2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31A1F"/>
    <w:multiLevelType w:val="hybridMultilevel"/>
    <w:tmpl w:val="9838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4217"/>
    <w:multiLevelType w:val="hybridMultilevel"/>
    <w:tmpl w:val="0AFE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E"/>
    <w:rsid w:val="000030A3"/>
    <w:rsid w:val="00007286"/>
    <w:rsid w:val="00033740"/>
    <w:rsid w:val="000738FF"/>
    <w:rsid w:val="0008326C"/>
    <w:rsid w:val="000A68B9"/>
    <w:rsid w:val="000B7D8E"/>
    <w:rsid w:val="000F69E3"/>
    <w:rsid w:val="0012608E"/>
    <w:rsid w:val="001434FF"/>
    <w:rsid w:val="00164218"/>
    <w:rsid w:val="00166EC3"/>
    <w:rsid w:val="00187348"/>
    <w:rsid w:val="00206CD6"/>
    <w:rsid w:val="00236C72"/>
    <w:rsid w:val="00281C5E"/>
    <w:rsid w:val="0028613B"/>
    <w:rsid w:val="00321AC9"/>
    <w:rsid w:val="003240E8"/>
    <w:rsid w:val="00353BA6"/>
    <w:rsid w:val="00374F5E"/>
    <w:rsid w:val="003A1697"/>
    <w:rsid w:val="0043039C"/>
    <w:rsid w:val="00444E95"/>
    <w:rsid w:val="004504E6"/>
    <w:rsid w:val="00465B73"/>
    <w:rsid w:val="00476A4C"/>
    <w:rsid w:val="0049124E"/>
    <w:rsid w:val="004F6A68"/>
    <w:rsid w:val="00504DB1"/>
    <w:rsid w:val="00505ABA"/>
    <w:rsid w:val="005111C3"/>
    <w:rsid w:val="005331A4"/>
    <w:rsid w:val="0053684E"/>
    <w:rsid w:val="0055119D"/>
    <w:rsid w:val="00560A4C"/>
    <w:rsid w:val="00566D4C"/>
    <w:rsid w:val="0057514C"/>
    <w:rsid w:val="0058475E"/>
    <w:rsid w:val="005A002E"/>
    <w:rsid w:val="005A3F55"/>
    <w:rsid w:val="0063432D"/>
    <w:rsid w:val="00644B2A"/>
    <w:rsid w:val="00656F0B"/>
    <w:rsid w:val="006C143A"/>
    <w:rsid w:val="006C6B38"/>
    <w:rsid w:val="006D12F9"/>
    <w:rsid w:val="006F6545"/>
    <w:rsid w:val="00702E79"/>
    <w:rsid w:val="00703C77"/>
    <w:rsid w:val="0071329E"/>
    <w:rsid w:val="007538BC"/>
    <w:rsid w:val="00773747"/>
    <w:rsid w:val="007917F9"/>
    <w:rsid w:val="007D3839"/>
    <w:rsid w:val="00876021"/>
    <w:rsid w:val="00882613"/>
    <w:rsid w:val="008B48BE"/>
    <w:rsid w:val="008D0CF7"/>
    <w:rsid w:val="008D1EDE"/>
    <w:rsid w:val="008D4CD2"/>
    <w:rsid w:val="008D5BB2"/>
    <w:rsid w:val="008D6EEC"/>
    <w:rsid w:val="008D7247"/>
    <w:rsid w:val="008F2EB7"/>
    <w:rsid w:val="00910565"/>
    <w:rsid w:val="0094099F"/>
    <w:rsid w:val="009851AD"/>
    <w:rsid w:val="00987CD0"/>
    <w:rsid w:val="009A627B"/>
    <w:rsid w:val="00A12E80"/>
    <w:rsid w:val="00A5110E"/>
    <w:rsid w:val="00A55B8B"/>
    <w:rsid w:val="00A60827"/>
    <w:rsid w:val="00AC042B"/>
    <w:rsid w:val="00AE768B"/>
    <w:rsid w:val="00AF51DB"/>
    <w:rsid w:val="00B2285B"/>
    <w:rsid w:val="00B34A5C"/>
    <w:rsid w:val="00B719B1"/>
    <w:rsid w:val="00B8799C"/>
    <w:rsid w:val="00C217CC"/>
    <w:rsid w:val="00C37916"/>
    <w:rsid w:val="00C447F3"/>
    <w:rsid w:val="00C4769E"/>
    <w:rsid w:val="00C749CE"/>
    <w:rsid w:val="00CE0762"/>
    <w:rsid w:val="00D31555"/>
    <w:rsid w:val="00D3156B"/>
    <w:rsid w:val="00D41F02"/>
    <w:rsid w:val="00D608F5"/>
    <w:rsid w:val="00D74FD1"/>
    <w:rsid w:val="00DD04DC"/>
    <w:rsid w:val="00E070D5"/>
    <w:rsid w:val="00E102B7"/>
    <w:rsid w:val="00E24659"/>
    <w:rsid w:val="00E27261"/>
    <w:rsid w:val="00E56C06"/>
    <w:rsid w:val="00E94175"/>
    <w:rsid w:val="00E95C41"/>
    <w:rsid w:val="00F237E5"/>
    <w:rsid w:val="00F4283E"/>
    <w:rsid w:val="00F555FC"/>
    <w:rsid w:val="00F758BF"/>
    <w:rsid w:val="00F75E6A"/>
    <w:rsid w:val="00FA63BD"/>
    <w:rsid w:val="00FD43CA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26ADC-6CB3-764E-A846-0EB900C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4E"/>
  </w:style>
  <w:style w:type="paragraph" w:styleId="Footer">
    <w:name w:val="footer"/>
    <w:basedOn w:val="Normal"/>
    <w:link w:val="FooterChar"/>
    <w:uiPriority w:val="99"/>
    <w:unhideWhenUsed/>
    <w:rsid w:val="0053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4E"/>
  </w:style>
  <w:style w:type="table" w:styleId="TableGrid">
    <w:name w:val="Table Grid"/>
    <w:basedOn w:val="TableNormal"/>
    <w:uiPriority w:val="39"/>
    <w:rsid w:val="00F75E6A"/>
    <w:pPr>
      <w:contextualSpacing/>
    </w:pPr>
    <w:rPr>
      <w:rFonts w:eastAsia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5F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3</cp:revision>
  <cp:lastPrinted>2019-01-24T02:11:00Z</cp:lastPrinted>
  <dcterms:created xsi:type="dcterms:W3CDTF">2019-02-06T03:00:00Z</dcterms:created>
  <dcterms:modified xsi:type="dcterms:W3CDTF">2019-02-06T15:56:00Z</dcterms:modified>
</cp:coreProperties>
</file>